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31" w:rsidRPr="00BE2258" w:rsidRDefault="00581A31" w:rsidP="00581A31">
      <w:pPr>
        <w:pStyle w:val="NoSpacing"/>
        <w:rPr>
          <w:sz w:val="20"/>
          <w:szCs w:val="20"/>
        </w:rPr>
      </w:pPr>
      <w:r w:rsidRPr="00BE2258">
        <w:rPr>
          <w:sz w:val="20"/>
          <w:szCs w:val="20"/>
        </w:rPr>
        <w:t>Dear Sir/Madam,</w:t>
      </w:r>
    </w:p>
    <w:p w:rsidR="00581A31" w:rsidRPr="00BE2258" w:rsidRDefault="00581A31" w:rsidP="00581A31">
      <w:pPr>
        <w:pStyle w:val="NoSpacing"/>
        <w:rPr>
          <w:sz w:val="20"/>
          <w:szCs w:val="20"/>
        </w:rPr>
      </w:pPr>
    </w:p>
    <w:p w:rsidR="00581A31" w:rsidRDefault="00581A31" w:rsidP="00581A31">
      <w:pPr>
        <w:pStyle w:val="NoSpacing"/>
        <w:jc w:val="both"/>
        <w:rPr>
          <w:sz w:val="20"/>
          <w:szCs w:val="20"/>
        </w:rPr>
      </w:pPr>
      <w:r w:rsidRPr="00BE2258">
        <w:rPr>
          <w:sz w:val="20"/>
          <w:szCs w:val="20"/>
        </w:rPr>
        <w:t>I</w:t>
      </w:r>
      <w:r>
        <w:rPr>
          <w:sz w:val="20"/>
          <w:szCs w:val="20"/>
        </w:rPr>
        <w:t>t gives me great</w:t>
      </w:r>
      <w:r w:rsidRPr="00BE2258">
        <w:rPr>
          <w:sz w:val="20"/>
          <w:szCs w:val="20"/>
        </w:rPr>
        <w:t xml:space="preserve"> pleasure to write to you on behalf of The Citizens Foundation (TCF)</w:t>
      </w:r>
      <w:r>
        <w:rPr>
          <w:sz w:val="20"/>
          <w:szCs w:val="20"/>
        </w:rPr>
        <w:t xml:space="preserve"> </w:t>
      </w:r>
      <w:smartTag w:uri="urn:schemas-microsoft-com:office:smarttags" w:element="country-region">
        <w:r w:rsidRPr="00BE2258">
          <w:rPr>
            <w:sz w:val="20"/>
            <w:szCs w:val="20"/>
          </w:rPr>
          <w:t>Canada</w:t>
        </w:r>
      </w:smartTag>
      <w:r w:rsidRPr="00BE2258">
        <w:rPr>
          <w:sz w:val="20"/>
          <w:szCs w:val="20"/>
        </w:rPr>
        <w:t xml:space="preserve">, one of the leading </w:t>
      </w:r>
      <w:r>
        <w:rPr>
          <w:sz w:val="20"/>
          <w:szCs w:val="20"/>
        </w:rPr>
        <w:t>organizations working</w:t>
      </w:r>
      <w:r w:rsidRPr="00BE2258">
        <w:rPr>
          <w:sz w:val="20"/>
          <w:szCs w:val="20"/>
        </w:rPr>
        <w:t xml:space="preserve"> f</w:t>
      </w:r>
      <w:r>
        <w:rPr>
          <w:sz w:val="20"/>
          <w:szCs w:val="20"/>
        </w:rPr>
        <w:t>or</w:t>
      </w:r>
      <w:r w:rsidRPr="00BE2258">
        <w:rPr>
          <w:sz w:val="20"/>
          <w:szCs w:val="20"/>
        </w:rPr>
        <w:t xml:space="preserve"> social change in </w:t>
      </w:r>
      <w:smartTag w:uri="urn:schemas-microsoft-com:office:smarttags" w:element="place">
        <w:smartTag w:uri="urn:schemas-microsoft-com:office:smarttags" w:element="country-region">
          <w:r w:rsidRPr="00BE2258">
            <w:rPr>
              <w:sz w:val="20"/>
              <w:szCs w:val="20"/>
            </w:rPr>
            <w:t>Pakistan</w:t>
          </w:r>
        </w:smartTag>
      </w:smartTag>
      <w:r w:rsidRPr="00BE2258">
        <w:rPr>
          <w:sz w:val="20"/>
          <w:szCs w:val="20"/>
        </w:rPr>
        <w:t>.</w:t>
      </w:r>
      <w:r>
        <w:rPr>
          <w:sz w:val="20"/>
          <w:szCs w:val="20"/>
        </w:rPr>
        <w:t xml:space="preserve">  TCF’s</w:t>
      </w:r>
      <w:r w:rsidRPr="00BE2258">
        <w:rPr>
          <w:sz w:val="20"/>
          <w:szCs w:val="20"/>
        </w:rPr>
        <w:t xml:space="preserve"> vision is to remove barriers of class and privilege through education and to make the </w:t>
      </w:r>
      <w:r>
        <w:rPr>
          <w:sz w:val="20"/>
          <w:szCs w:val="20"/>
        </w:rPr>
        <w:t>youth</w:t>
      </w:r>
      <w:r w:rsidRPr="00BE2258">
        <w:rPr>
          <w:sz w:val="20"/>
          <w:szCs w:val="20"/>
        </w:rPr>
        <w:t xml:space="preserve"> of </w:t>
      </w:r>
      <w:smartTag w:uri="urn:schemas-microsoft-com:office:smarttags" w:element="place">
        <w:smartTag w:uri="urn:schemas-microsoft-com:office:smarttags" w:element="country-region">
          <w:r w:rsidRPr="00BE2258">
            <w:rPr>
              <w:sz w:val="20"/>
              <w:szCs w:val="20"/>
            </w:rPr>
            <w:t>Pakistan</w:t>
          </w:r>
        </w:smartTag>
      </w:smartTag>
      <w:r w:rsidRPr="00BE2258">
        <w:rPr>
          <w:sz w:val="20"/>
          <w:szCs w:val="20"/>
        </w:rPr>
        <w:t xml:space="preserve"> agents of positive change. We also aspire towards empowerment</w:t>
      </w:r>
      <w:r>
        <w:rPr>
          <w:sz w:val="20"/>
          <w:szCs w:val="20"/>
        </w:rPr>
        <w:t xml:space="preserve"> of women with</w:t>
      </w:r>
      <w:r w:rsidRPr="00BE2258">
        <w:rPr>
          <w:sz w:val="20"/>
          <w:szCs w:val="20"/>
        </w:rPr>
        <w:t xml:space="preserve"> over 50 % female enrolment in our schools and all </w:t>
      </w:r>
      <w:r>
        <w:rPr>
          <w:sz w:val="20"/>
          <w:szCs w:val="20"/>
        </w:rPr>
        <w:t>of the teachers (some 6,7</w:t>
      </w:r>
      <w:r w:rsidRPr="00BE2258">
        <w:rPr>
          <w:sz w:val="20"/>
          <w:szCs w:val="20"/>
        </w:rPr>
        <w:t xml:space="preserve">00) </w:t>
      </w:r>
      <w:r>
        <w:rPr>
          <w:sz w:val="20"/>
          <w:szCs w:val="20"/>
        </w:rPr>
        <w:t>being</w:t>
      </w:r>
      <w:r w:rsidRPr="00BE2258">
        <w:rPr>
          <w:sz w:val="20"/>
          <w:szCs w:val="20"/>
        </w:rPr>
        <w:t xml:space="preserve"> women.</w:t>
      </w:r>
    </w:p>
    <w:p w:rsidR="00581A31" w:rsidRPr="00BE2258" w:rsidRDefault="00581A31" w:rsidP="00581A31">
      <w:pPr>
        <w:pStyle w:val="NoSpacing"/>
        <w:jc w:val="both"/>
        <w:rPr>
          <w:sz w:val="20"/>
          <w:szCs w:val="20"/>
        </w:rPr>
      </w:pPr>
    </w:p>
    <w:p w:rsidR="00581A31" w:rsidRPr="00BE2258" w:rsidRDefault="00581A31" w:rsidP="00581A31">
      <w:pPr>
        <w:pStyle w:val="NoSpacing"/>
        <w:jc w:val="both"/>
        <w:rPr>
          <w:sz w:val="20"/>
          <w:szCs w:val="20"/>
        </w:rPr>
      </w:pPr>
      <w:r w:rsidRPr="00BE2258">
        <w:rPr>
          <w:sz w:val="20"/>
          <w:szCs w:val="20"/>
        </w:rPr>
        <w:t xml:space="preserve">TCF has changed the lives of hundreds of thousands of children and given them an opportunity for a better future. </w:t>
      </w:r>
      <w:r>
        <w:rPr>
          <w:sz w:val="20"/>
          <w:szCs w:val="20"/>
        </w:rPr>
        <w:t>Establish</w:t>
      </w:r>
      <w:r w:rsidRPr="00BE2258">
        <w:rPr>
          <w:sz w:val="20"/>
          <w:szCs w:val="20"/>
        </w:rPr>
        <w:t>ed in 1996, TCF now runs 1</w:t>
      </w:r>
      <w:r>
        <w:rPr>
          <w:sz w:val="20"/>
          <w:szCs w:val="20"/>
        </w:rPr>
        <w:t>,</w:t>
      </w:r>
      <w:r w:rsidRPr="00BE2258">
        <w:rPr>
          <w:sz w:val="20"/>
          <w:szCs w:val="20"/>
        </w:rPr>
        <w:t>0</w:t>
      </w:r>
      <w:r>
        <w:rPr>
          <w:sz w:val="20"/>
          <w:szCs w:val="20"/>
        </w:rPr>
        <w:t>52</w:t>
      </w:r>
      <w:r w:rsidRPr="00BE2258">
        <w:rPr>
          <w:sz w:val="20"/>
          <w:szCs w:val="20"/>
        </w:rPr>
        <w:t xml:space="preserve"> schools in over 10</w:t>
      </w:r>
      <w:r>
        <w:rPr>
          <w:sz w:val="20"/>
          <w:szCs w:val="20"/>
        </w:rPr>
        <w:t>7</w:t>
      </w:r>
      <w:r w:rsidRPr="00BE2258">
        <w:rPr>
          <w:sz w:val="20"/>
          <w:szCs w:val="20"/>
        </w:rPr>
        <w:t xml:space="preserve"> towns and cities across the </w:t>
      </w:r>
      <w:r>
        <w:rPr>
          <w:sz w:val="20"/>
          <w:szCs w:val="20"/>
        </w:rPr>
        <w:t>c</w:t>
      </w:r>
      <w:r w:rsidRPr="00BE2258">
        <w:rPr>
          <w:sz w:val="20"/>
          <w:szCs w:val="20"/>
        </w:rPr>
        <w:t xml:space="preserve">ountry, and today </w:t>
      </w:r>
      <w:r>
        <w:rPr>
          <w:sz w:val="20"/>
          <w:szCs w:val="20"/>
        </w:rPr>
        <w:t xml:space="preserve">has </w:t>
      </w:r>
      <w:r w:rsidRPr="00BE2258">
        <w:rPr>
          <w:sz w:val="20"/>
          <w:szCs w:val="20"/>
        </w:rPr>
        <w:t>enrol</w:t>
      </w:r>
      <w:r>
        <w:rPr>
          <w:sz w:val="20"/>
          <w:szCs w:val="20"/>
        </w:rPr>
        <w:t>ment of</w:t>
      </w:r>
      <w:r w:rsidRPr="00BE2258">
        <w:rPr>
          <w:sz w:val="20"/>
          <w:szCs w:val="20"/>
        </w:rPr>
        <w:t xml:space="preserve"> </w:t>
      </w:r>
      <w:r>
        <w:rPr>
          <w:sz w:val="20"/>
          <w:szCs w:val="20"/>
        </w:rPr>
        <w:t>1</w:t>
      </w:r>
      <w:r w:rsidRPr="00BE2258">
        <w:rPr>
          <w:sz w:val="20"/>
          <w:szCs w:val="20"/>
        </w:rPr>
        <w:t>5</w:t>
      </w:r>
      <w:r>
        <w:rPr>
          <w:sz w:val="20"/>
          <w:szCs w:val="20"/>
        </w:rPr>
        <w:t>0</w:t>
      </w:r>
      <w:r w:rsidRPr="00BE2258">
        <w:rPr>
          <w:sz w:val="20"/>
          <w:szCs w:val="20"/>
        </w:rPr>
        <w:t xml:space="preserve">,000 students. </w:t>
      </w:r>
    </w:p>
    <w:p w:rsidR="00581A31" w:rsidRPr="00BE2258" w:rsidRDefault="00581A31" w:rsidP="00581A31">
      <w:pPr>
        <w:pStyle w:val="NoSpacing"/>
        <w:jc w:val="both"/>
        <w:rPr>
          <w:sz w:val="20"/>
          <w:szCs w:val="20"/>
        </w:rPr>
      </w:pPr>
    </w:p>
    <w:p w:rsidR="00581A31" w:rsidRPr="00BE2258" w:rsidRDefault="00581A31" w:rsidP="00581A31">
      <w:pPr>
        <w:pStyle w:val="NoSpacing"/>
        <w:jc w:val="both"/>
        <w:rPr>
          <w:sz w:val="20"/>
          <w:szCs w:val="20"/>
        </w:rPr>
      </w:pPr>
      <w:r>
        <w:rPr>
          <w:sz w:val="20"/>
          <w:szCs w:val="20"/>
        </w:rPr>
        <w:t>TCF Canada is r</w:t>
      </w:r>
      <w:r w:rsidRPr="00BE2258">
        <w:rPr>
          <w:sz w:val="20"/>
          <w:szCs w:val="20"/>
        </w:rPr>
        <w:t xml:space="preserve">egistered </w:t>
      </w:r>
      <w:r>
        <w:rPr>
          <w:sz w:val="20"/>
          <w:szCs w:val="20"/>
        </w:rPr>
        <w:t>with</w:t>
      </w:r>
      <w:r w:rsidRPr="00BE2258">
        <w:rPr>
          <w:sz w:val="20"/>
          <w:szCs w:val="20"/>
        </w:rPr>
        <w:t xml:space="preserve"> the Canada Revenue Agency as a Charity, </w:t>
      </w:r>
      <w:r>
        <w:rPr>
          <w:sz w:val="20"/>
          <w:szCs w:val="20"/>
        </w:rPr>
        <w:t>and its financial statements are audited by KPMG LLP.</w:t>
      </w:r>
      <w:r w:rsidRPr="00BE2258">
        <w:rPr>
          <w:sz w:val="20"/>
          <w:szCs w:val="20"/>
        </w:rPr>
        <w:t xml:space="preserve"> TCF Canada’s success owes largely to the solidarity, generosity and social responsibility o</w:t>
      </w:r>
      <w:r>
        <w:rPr>
          <w:sz w:val="20"/>
          <w:szCs w:val="20"/>
        </w:rPr>
        <w:t>f Corporate Canada. S</w:t>
      </w:r>
      <w:r w:rsidRPr="00BE2258">
        <w:rPr>
          <w:sz w:val="20"/>
          <w:szCs w:val="20"/>
        </w:rPr>
        <w:t>pecifically</w:t>
      </w:r>
      <w:r>
        <w:rPr>
          <w:sz w:val="20"/>
          <w:szCs w:val="20"/>
        </w:rPr>
        <w:t>, TCF Canada</w:t>
      </w:r>
      <w:r w:rsidRPr="00BE2258">
        <w:rPr>
          <w:sz w:val="20"/>
          <w:szCs w:val="20"/>
        </w:rPr>
        <w:t xml:space="preserve"> </w:t>
      </w:r>
      <w:r>
        <w:rPr>
          <w:sz w:val="20"/>
          <w:szCs w:val="20"/>
        </w:rPr>
        <w:t>has raised $6.4 million to date and supports 57 of the</w:t>
      </w:r>
      <w:r w:rsidRPr="00BE2258">
        <w:rPr>
          <w:sz w:val="20"/>
          <w:szCs w:val="20"/>
        </w:rPr>
        <w:t xml:space="preserve"> schools.</w:t>
      </w:r>
    </w:p>
    <w:p w:rsidR="00581A31" w:rsidRPr="00BE2258" w:rsidRDefault="00581A31" w:rsidP="00581A31">
      <w:pPr>
        <w:pStyle w:val="NoSpacing"/>
        <w:jc w:val="both"/>
        <w:rPr>
          <w:sz w:val="20"/>
          <w:szCs w:val="20"/>
        </w:rPr>
      </w:pPr>
    </w:p>
    <w:p w:rsidR="00581A31" w:rsidRPr="006D70E3" w:rsidRDefault="00581A31" w:rsidP="00581A31">
      <w:pPr>
        <w:pStyle w:val="NoSpacing"/>
        <w:jc w:val="both"/>
        <w:rPr>
          <w:sz w:val="20"/>
          <w:szCs w:val="20"/>
        </w:rPr>
      </w:pPr>
      <w:r w:rsidRPr="005A0269">
        <w:rPr>
          <w:sz w:val="20"/>
          <w:szCs w:val="20"/>
        </w:rPr>
        <w:t>The Annual Gala</w:t>
      </w:r>
      <w:r>
        <w:rPr>
          <w:sz w:val="20"/>
          <w:szCs w:val="20"/>
        </w:rPr>
        <w:t xml:space="preserve"> and Fundraiser being held on Friday</w:t>
      </w:r>
      <w:r w:rsidRPr="005A0269">
        <w:rPr>
          <w:sz w:val="20"/>
          <w:szCs w:val="20"/>
        </w:rPr>
        <w:t xml:space="preserve"> April 1</w:t>
      </w:r>
      <w:r>
        <w:rPr>
          <w:sz w:val="20"/>
          <w:szCs w:val="20"/>
        </w:rPr>
        <w:t>0</w:t>
      </w:r>
      <w:r w:rsidRPr="005A0269">
        <w:rPr>
          <w:sz w:val="20"/>
          <w:szCs w:val="20"/>
          <w:vertAlign w:val="superscript"/>
        </w:rPr>
        <w:t>th</w:t>
      </w:r>
      <w:r w:rsidRPr="005A0269">
        <w:rPr>
          <w:sz w:val="20"/>
          <w:szCs w:val="20"/>
        </w:rPr>
        <w:t>, provides</w:t>
      </w:r>
      <w:r w:rsidRPr="00BE2258">
        <w:rPr>
          <w:sz w:val="20"/>
          <w:szCs w:val="20"/>
        </w:rPr>
        <w:t xml:space="preserve"> an </w:t>
      </w:r>
      <w:r>
        <w:rPr>
          <w:sz w:val="20"/>
          <w:szCs w:val="20"/>
        </w:rPr>
        <w:t xml:space="preserve">excellent </w:t>
      </w:r>
      <w:r w:rsidRPr="00BE2258">
        <w:rPr>
          <w:sz w:val="20"/>
          <w:szCs w:val="20"/>
        </w:rPr>
        <w:t xml:space="preserve">opportunity to become involved in </w:t>
      </w:r>
      <w:r>
        <w:rPr>
          <w:sz w:val="20"/>
          <w:szCs w:val="20"/>
        </w:rPr>
        <w:t>this worthwhile</w:t>
      </w:r>
      <w:r w:rsidRPr="00BE2258">
        <w:rPr>
          <w:sz w:val="20"/>
          <w:szCs w:val="20"/>
        </w:rPr>
        <w:t xml:space="preserve"> cause. We are proud to announce that our keynote speaker this year will be </w:t>
      </w:r>
      <w:r>
        <w:rPr>
          <w:sz w:val="20"/>
          <w:szCs w:val="20"/>
        </w:rPr>
        <w:t>XX</w:t>
      </w:r>
      <w:r w:rsidRPr="006D70E3">
        <w:rPr>
          <w:sz w:val="20"/>
          <w:szCs w:val="20"/>
        </w:rPr>
        <w:t xml:space="preserve">. </w:t>
      </w:r>
    </w:p>
    <w:p w:rsidR="00581A31" w:rsidRDefault="00581A31" w:rsidP="00581A31">
      <w:pPr>
        <w:pStyle w:val="NoSpacing"/>
        <w:jc w:val="both"/>
        <w:rPr>
          <w:sz w:val="20"/>
          <w:szCs w:val="20"/>
        </w:rPr>
      </w:pPr>
    </w:p>
    <w:p w:rsidR="00581A31" w:rsidRPr="006D70E3" w:rsidRDefault="00581A31" w:rsidP="00581A31">
      <w:pPr>
        <w:pStyle w:val="NoSpacing"/>
        <w:jc w:val="both"/>
        <w:rPr>
          <w:sz w:val="20"/>
          <w:szCs w:val="20"/>
        </w:rPr>
      </w:pPr>
      <w:r w:rsidRPr="006D70E3">
        <w:rPr>
          <w:sz w:val="20"/>
          <w:szCs w:val="20"/>
        </w:rPr>
        <w:t xml:space="preserve">Over </w:t>
      </w:r>
      <w:r>
        <w:rPr>
          <w:sz w:val="20"/>
          <w:szCs w:val="20"/>
        </w:rPr>
        <w:t>1,000</w:t>
      </w:r>
      <w:r w:rsidRPr="006D70E3">
        <w:rPr>
          <w:sz w:val="20"/>
          <w:szCs w:val="20"/>
        </w:rPr>
        <w:t xml:space="preserve"> people attended TCF Gala last year with the participants being treated to an evening of inspiration, dinner, and entertainment. This year’s Gala promises even more, with over </w:t>
      </w:r>
      <w:r>
        <w:rPr>
          <w:sz w:val="20"/>
          <w:szCs w:val="20"/>
        </w:rPr>
        <w:t>1,200</w:t>
      </w:r>
      <w:r w:rsidRPr="006D70E3">
        <w:rPr>
          <w:sz w:val="20"/>
          <w:szCs w:val="20"/>
        </w:rPr>
        <w:t xml:space="preserve"> supporters expected to attend.  Participants and sponsors will be able to network with professionals from </w:t>
      </w:r>
      <w:smartTag w:uri="urn:schemas-microsoft-com:office:smarttags" w:element="country-region">
        <w:r w:rsidRPr="006D70E3">
          <w:rPr>
            <w:sz w:val="20"/>
            <w:szCs w:val="20"/>
          </w:rPr>
          <w:t>Canada</w:t>
        </w:r>
      </w:smartTag>
      <w:r w:rsidRPr="006D70E3">
        <w:rPr>
          <w:sz w:val="20"/>
          <w:szCs w:val="20"/>
        </w:rPr>
        <w:t xml:space="preserve">’s premier organizations that share their values, and develop the sponsor’s brand awareness, while celebrating every child’s right to education in one of the world’s most impoverished countries. </w:t>
      </w:r>
    </w:p>
    <w:p w:rsidR="00581A31" w:rsidRPr="00BE2258" w:rsidRDefault="00581A31" w:rsidP="00581A31">
      <w:pPr>
        <w:pStyle w:val="NoSpacing"/>
        <w:jc w:val="both"/>
        <w:rPr>
          <w:sz w:val="20"/>
          <w:szCs w:val="20"/>
        </w:rPr>
      </w:pPr>
    </w:p>
    <w:p w:rsidR="00581A31" w:rsidRPr="00BE2258" w:rsidRDefault="00581A31" w:rsidP="00581A31">
      <w:pPr>
        <w:pStyle w:val="NoSpacing"/>
        <w:jc w:val="both"/>
        <w:rPr>
          <w:sz w:val="20"/>
          <w:szCs w:val="20"/>
        </w:rPr>
      </w:pPr>
      <w:r w:rsidRPr="009C6DCF">
        <w:rPr>
          <w:sz w:val="20"/>
          <w:szCs w:val="20"/>
        </w:rPr>
        <w:t xml:space="preserve">It remains worthy of note that </w:t>
      </w:r>
      <w:r>
        <w:rPr>
          <w:sz w:val="20"/>
          <w:szCs w:val="20"/>
        </w:rPr>
        <w:t>TCF’s</w:t>
      </w:r>
      <w:r w:rsidRPr="009C6DCF">
        <w:rPr>
          <w:sz w:val="20"/>
          <w:szCs w:val="20"/>
        </w:rPr>
        <w:t xml:space="preserve"> cause and events are supported by </w:t>
      </w:r>
      <w:r w:rsidRPr="00BE2258">
        <w:rPr>
          <w:sz w:val="20"/>
          <w:szCs w:val="20"/>
        </w:rPr>
        <w:t xml:space="preserve">some of the most </w:t>
      </w:r>
      <w:r w:rsidRPr="009C6DCF">
        <w:rPr>
          <w:sz w:val="20"/>
          <w:szCs w:val="20"/>
        </w:rPr>
        <w:t xml:space="preserve">affluent members of the South Asian community, and the Annual Gala </w:t>
      </w:r>
      <w:r>
        <w:rPr>
          <w:sz w:val="20"/>
          <w:szCs w:val="20"/>
        </w:rPr>
        <w:t xml:space="preserve">and Fundraiser </w:t>
      </w:r>
      <w:r w:rsidRPr="009C6DCF">
        <w:rPr>
          <w:sz w:val="20"/>
          <w:szCs w:val="20"/>
        </w:rPr>
        <w:t>serves as an exceptional opportunity for companies and professionals alike to forge business partnerships</w:t>
      </w:r>
      <w:r>
        <w:rPr>
          <w:sz w:val="20"/>
          <w:szCs w:val="20"/>
        </w:rPr>
        <w:t xml:space="preserve"> even</w:t>
      </w:r>
      <w:r w:rsidRPr="009C6DCF">
        <w:rPr>
          <w:sz w:val="20"/>
          <w:szCs w:val="20"/>
        </w:rPr>
        <w:t xml:space="preserve"> beyond Canada</w:t>
      </w:r>
      <w:r w:rsidRPr="00BE2258">
        <w:rPr>
          <w:sz w:val="20"/>
          <w:szCs w:val="20"/>
        </w:rPr>
        <w:t>’</w:t>
      </w:r>
      <w:r w:rsidRPr="009C6DCF">
        <w:rPr>
          <w:sz w:val="20"/>
          <w:szCs w:val="20"/>
        </w:rPr>
        <w:t>s borders.</w:t>
      </w:r>
    </w:p>
    <w:p w:rsidR="00581A31" w:rsidRPr="00BE2258" w:rsidRDefault="00581A31" w:rsidP="00581A31">
      <w:pPr>
        <w:pStyle w:val="NoSpacing"/>
        <w:jc w:val="both"/>
        <w:rPr>
          <w:sz w:val="20"/>
          <w:szCs w:val="20"/>
        </w:rPr>
      </w:pPr>
    </w:p>
    <w:p w:rsidR="00581A31" w:rsidRPr="00BE2258" w:rsidRDefault="00581A31" w:rsidP="00581A31">
      <w:pPr>
        <w:pStyle w:val="NoSpacing"/>
        <w:jc w:val="both"/>
        <w:rPr>
          <w:sz w:val="20"/>
          <w:szCs w:val="20"/>
        </w:rPr>
      </w:pPr>
      <w:r>
        <w:rPr>
          <w:sz w:val="20"/>
          <w:szCs w:val="20"/>
        </w:rPr>
        <w:t>Participating by s</w:t>
      </w:r>
      <w:r w:rsidRPr="00BE2258">
        <w:rPr>
          <w:sz w:val="20"/>
          <w:szCs w:val="20"/>
        </w:rPr>
        <w:t>ponsor</w:t>
      </w:r>
      <w:r>
        <w:rPr>
          <w:sz w:val="20"/>
          <w:szCs w:val="20"/>
        </w:rPr>
        <w:t>ing</w:t>
      </w:r>
      <w:r w:rsidRPr="00BE2258">
        <w:rPr>
          <w:sz w:val="20"/>
          <w:szCs w:val="20"/>
        </w:rPr>
        <w:t xml:space="preserve"> </w:t>
      </w:r>
      <w:r>
        <w:rPr>
          <w:sz w:val="20"/>
          <w:szCs w:val="20"/>
        </w:rPr>
        <w:t xml:space="preserve">the Gala </w:t>
      </w:r>
      <w:r w:rsidRPr="00BE2258">
        <w:rPr>
          <w:sz w:val="20"/>
          <w:szCs w:val="20"/>
        </w:rPr>
        <w:t xml:space="preserve">is </w:t>
      </w:r>
      <w:r>
        <w:rPr>
          <w:sz w:val="20"/>
          <w:szCs w:val="20"/>
        </w:rPr>
        <w:t>a</w:t>
      </w:r>
      <w:r w:rsidRPr="00BE2258">
        <w:rPr>
          <w:sz w:val="20"/>
          <w:szCs w:val="20"/>
        </w:rPr>
        <w:t xml:space="preserve"> simple way</w:t>
      </w:r>
      <w:r>
        <w:rPr>
          <w:sz w:val="20"/>
          <w:szCs w:val="20"/>
        </w:rPr>
        <w:t xml:space="preserve"> </w:t>
      </w:r>
      <w:r w:rsidRPr="00BE2258">
        <w:rPr>
          <w:sz w:val="20"/>
          <w:szCs w:val="20"/>
        </w:rPr>
        <w:t xml:space="preserve">of </w:t>
      </w:r>
      <w:r>
        <w:rPr>
          <w:sz w:val="20"/>
          <w:szCs w:val="20"/>
        </w:rPr>
        <w:t>showing support</w:t>
      </w:r>
      <w:r w:rsidRPr="00BE2258">
        <w:rPr>
          <w:sz w:val="20"/>
          <w:szCs w:val="20"/>
        </w:rPr>
        <w:t xml:space="preserve"> </w:t>
      </w:r>
      <w:r>
        <w:rPr>
          <w:sz w:val="20"/>
          <w:szCs w:val="20"/>
        </w:rPr>
        <w:t>for TCF and its mission</w:t>
      </w:r>
      <w:r w:rsidRPr="00BE2258">
        <w:rPr>
          <w:sz w:val="20"/>
          <w:szCs w:val="20"/>
        </w:rPr>
        <w:t>. Our</w:t>
      </w:r>
      <w:r>
        <w:rPr>
          <w:sz w:val="20"/>
          <w:szCs w:val="20"/>
        </w:rPr>
        <w:t xml:space="preserve"> </w:t>
      </w:r>
      <w:r w:rsidRPr="00BE2258">
        <w:rPr>
          <w:sz w:val="20"/>
          <w:szCs w:val="20"/>
        </w:rPr>
        <w:t xml:space="preserve">overhead costs are minimal and all contributions are invested directly in </w:t>
      </w:r>
      <w:r>
        <w:rPr>
          <w:sz w:val="20"/>
          <w:szCs w:val="20"/>
        </w:rPr>
        <w:t>the</w:t>
      </w:r>
      <w:r w:rsidRPr="00BE2258">
        <w:rPr>
          <w:sz w:val="20"/>
          <w:szCs w:val="20"/>
        </w:rPr>
        <w:t xml:space="preserve"> schools and children. Sponsoring the Gala will undoubtedly demonstrate your organization’s commitment to giving back to society. This will also be an opportunity to showcase your organization through our national and local media partnerships as well as </w:t>
      </w:r>
      <w:r>
        <w:rPr>
          <w:sz w:val="20"/>
          <w:szCs w:val="20"/>
        </w:rPr>
        <w:t>being</w:t>
      </w:r>
      <w:r w:rsidRPr="00BE2258">
        <w:rPr>
          <w:sz w:val="20"/>
          <w:szCs w:val="20"/>
        </w:rPr>
        <w:t xml:space="preserve"> acknowledge</w:t>
      </w:r>
      <w:r>
        <w:rPr>
          <w:sz w:val="20"/>
          <w:szCs w:val="20"/>
        </w:rPr>
        <w:t>d</w:t>
      </w:r>
      <w:r w:rsidRPr="00BE2258">
        <w:rPr>
          <w:sz w:val="20"/>
          <w:szCs w:val="20"/>
        </w:rPr>
        <w:t xml:space="preserve"> in our communications and promotion material. </w:t>
      </w:r>
      <w:r w:rsidRPr="009C6DCF">
        <w:rPr>
          <w:sz w:val="20"/>
          <w:szCs w:val="20"/>
        </w:rPr>
        <w:t>Sponsorship categories include Platinum, Gold, Silver, Bronze and Patron sponsorship, which</w:t>
      </w:r>
      <w:r>
        <w:rPr>
          <w:sz w:val="20"/>
          <w:szCs w:val="20"/>
        </w:rPr>
        <w:t xml:space="preserve"> range from </w:t>
      </w:r>
      <w:r w:rsidRPr="009C6DCF">
        <w:rPr>
          <w:sz w:val="20"/>
          <w:szCs w:val="20"/>
        </w:rPr>
        <w:t>$</w:t>
      </w:r>
      <w:r w:rsidRPr="00BE2258">
        <w:rPr>
          <w:sz w:val="20"/>
          <w:szCs w:val="20"/>
        </w:rPr>
        <w:t>25,000</w:t>
      </w:r>
      <w:r w:rsidRPr="009C6DCF">
        <w:rPr>
          <w:sz w:val="20"/>
          <w:szCs w:val="20"/>
        </w:rPr>
        <w:t xml:space="preserve"> to $</w:t>
      </w:r>
      <w:r w:rsidRPr="00BE2258">
        <w:rPr>
          <w:sz w:val="20"/>
          <w:szCs w:val="20"/>
        </w:rPr>
        <w:t>1</w:t>
      </w:r>
      <w:r>
        <w:rPr>
          <w:sz w:val="20"/>
          <w:szCs w:val="20"/>
        </w:rPr>
        <w:t>,</w:t>
      </w:r>
      <w:r w:rsidRPr="00BE2258">
        <w:rPr>
          <w:sz w:val="20"/>
          <w:szCs w:val="20"/>
        </w:rPr>
        <w:t>000</w:t>
      </w:r>
      <w:r>
        <w:rPr>
          <w:sz w:val="20"/>
          <w:szCs w:val="20"/>
        </w:rPr>
        <w:t xml:space="preserve"> to suit all budgets.</w:t>
      </w:r>
      <w:r w:rsidRPr="009C6DCF">
        <w:rPr>
          <w:sz w:val="20"/>
          <w:szCs w:val="20"/>
        </w:rPr>
        <w:t xml:space="preserve"> </w:t>
      </w:r>
      <w:r>
        <w:rPr>
          <w:sz w:val="20"/>
          <w:szCs w:val="20"/>
        </w:rPr>
        <w:t>C</w:t>
      </w:r>
      <w:r w:rsidRPr="009C6DCF">
        <w:rPr>
          <w:sz w:val="20"/>
          <w:szCs w:val="20"/>
        </w:rPr>
        <w:t>ustom advertising and branding packages can be made available upon request.</w:t>
      </w:r>
    </w:p>
    <w:p w:rsidR="00581A31" w:rsidRPr="00BE2258" w:rsidRDefault="00581A31" w:rsidP="00581A31">
      <w:pPr>
        <w:pStyle w:val="NoSpacing"/>
        <w:jc w:val="both"/>
        <w:rPr>
          <w:sz w:val="20"/>
          <w:szCs w:val="20"/>
        </w:rPr>
      </w:pPr>
    </w:p>
    <w:p w:rsidR="00581A31" w:rsidRDefault="00581A31" w:rsidP="00581A31">
      <w:pPr>
        <w:pStyle w:val="NoSpacing"/>
        <w:jc w:val="both"/>
        <w:rPr>
          <w:sz w:val="20"/>
          <w:szCs w:val="20"/>
        </w:rPr>
      </w:pPr>
      <w:r w:rsidRPr="009C6DCF">
        <w:rPr>
          <w:sz w:val="20"/>
          <w:szCs w:val="20"/>
        </w:rPr>
        <w:t>Further details re</w:t>
      </w:r>
      <w:r>
        <w:rPr>
          <w:sz w:val="20"/>
          <w:szCs w:val="20"/>
        </w:rPr>
        <w:t>gard</w:t>
      </w:r>
      <w:r w:rsidRPr="009C6DCF">
        <w:rPr>
          <w:sz w:val="20"/>
          <w:szCs w:val="20"/>
        </w:rPr>
        <w:t>ing TCF</w:t>
      </w:r>
      <w:r>
        <w:rPr>
          <w:sz w:val="20"/>
          <w:szCs w:val="20"/>
        </w:rPr>
        <w:t xml:space="preserve"> organization and</w:t>
      </w:r>
      <w:r w:rsidRPr="009C6DCF">
        <w:rPr>
          <w:sz w:val="20"/>
          <w:szCs w:val="20"/>
        </w:rPr>
        <w:t xml:space="preserve"> its cause, sponsorship and benefits can be found in the enclosed documents.</w:t>
      </w:r>
      <w:r>
        <w:rPr>
          <w:sz w:val="20"/>
          <w:szCs w:val="20"/>
        </w:rPr>
        <w:t xml:space="preserve"> You can also</w:t>
      </w:r>
      <w:r w:rsidRPr="00BE2258">
        <w:rPr>
          <w:sz w:val="20"/>
          <w:szCs w:val="20"/>
        </w:rPr>
        <w:t xml:space="preserve"> learn more about TCF Canada and it’s initiatives via our website, </w:t>
      </w:r>
      <w:hyperlink r:id="rId7" w:history="1">
        <w:r w:rsidRPr="00BE2258">
          <w:rPr>
            <w:rStyle w:val="Hyperlink"/>
            <w:sz w:val="20"/>
            <w:szCs w:val="20"/>
          </w:rPr>
          <w:t>www.tcfcanada.org</w:t>
        </w:r>
      </w:hyperlink>
      <w:r w:rsidRPr="00BE2258">
        <w:rPr>
          <w:sz w:val="20"/>
          <w:szCs w:val="20"/>
        </w:rPr>
        <w:t xml:space="preserve">. </w:t>
      </w:r>
      <w:r>
        <w:rPr>
          <w:sz w:val="20"/>
          <w:szCs w:val="20"/>
        </w:rPr>
        <w:t xml:space="preserve"> </w:t>
      </w:r>
    </w:p>
    <w:p w:rsidR="00581A31" w:rsidRDefault="00581A31" w:rsidP="00581A31">
      <w:pPr>
        <w:pStyle w:val="NoSpacing"/>
        <w:jc w:val="both"/>
        <w:rPr>
          <w:sz w:val="20"/>
          <w:szCs w:val="20"/>
        </w:rPr>
      </w:pPr>
    </w:p>
    <w:p w:rsidR="00581A31" w:rsidRPr="00B52293" w:rsidRDefault="00581A31" w:rsidP="00581A31">
      <w:pPr>
        <w:pStyle w:val="NoSpacing"/>
        <w:jc w:val="both"/>
        <w:rPr>
          <w:sz w:val="20"/>
          <w:szCs w:val="20"/>
        </w:rPr>
      </w:pPr>
      <w:r>
        <w:rPr>
          <w:sz w:val="20"/>
          <w:szCs w:val="20"/>
        </w:rPr>
        <w:t>I am sure</w:t>
      </w:r>
      <w:r w:rsidRPr="00BE2258">
        <w:rPr>
          <w:sz w:val="20"/>
          <w:szCs w:val="20"/>
        </w:rPr>
        <w:t xml:space="preserve"> your organization share</w:t>
      </w:r>
      <w:r>
        <w:rPr>
          <w:sz w:val="20"/>
          <w:szCs w:val="20"/>
        </w:rPr>
        <w:t>s our values and we ask for your</w:t>
      </w:r>
      <w:r w:rsidRPr="00BE2258">
        <w:rPr>
          <w:sz w:val="20"/>
          <w:szCs w:val="20"/>
        </w:rPr>
        <w:t xml:space="preserve"> support </w:t>
      </w:r>
      <w:r>
        <w:rPr>
          <w:sz w:val="20"/>
          <w:szCs w:val="20"/>
        </w:rPr>
        <w:t xml:space="preserve">for </w:t>
      </w:r>
      <w:r w:rsidRPr="00BE2258">
        <w:rPr>
          <w:sz w:val="20"/>
          <w:szCs w:val="20"/>
        </w:rPr>
        <w:t xml:space="preserve">our efforts to promote education in </w:t>
      </w:r>
      <w:smartTag w:uri="urn:schemas-microsoft-com:office:smarttags" w:element="country-region">
        <w:r w:rsidRPr="00BE2258">
          <w:rPr>
            <w:sz w:val="20"/>
            <w:szCs w:val="20"/>
          </w:rPr>
          <w:t>Pakistan</w:t>
        </w:r>
      </w:smartTag>
      <w:r>
        <w:rPr>
          <w:sz w:val="20"/>
          <w:szCs w:val="20"/>
        </w:rPr>
        <w:t xml:space="preserve">. </w:t>
      </w:r>
      <w:r w:rsidRPr="00BE2258">
        <w:rPr>
          <w:sz w:val="20"/>
          <w:szCs w:val="20"/>
        </w:rPr>
        <w:t xml:space="preserve"> </w:t>
      </w:r>
      <w:r>
        <w:rPr>
          <w:sz w:val="20"/>
          <w:szCs w:val="20"/>
        </w:rPr>
        <w:t>P</w:t>
      </w:r>
      <w:r w:rsidRPr="00BE2258">
        <w:rPr>
          <w:sz w:val="20"/>
          <w:szCs w:val="20"/>
        </w:rPr>
        <w:t xml:space="preserve">lease contact </w:t>
      </w:r>
      <w:r>
        <w:rPr>
          <w:sz w:val="20"/>
          <w:szCs w:val="20"/>
        </w:rPr>
        <w:t>Abdurrehman Muhammadi</w:t>
      </w:r>
      <w:r w:rsidRPr="00BE2258">
        <w:rPr>
          <w:sz w:val="20"/>
          <w:szCs w:val="20"/>
        </w:rPr>
        <w:t xml:space="preserve"> at</w:t>
      </w:r>
      <w:r>
        <w:rPr>
          <w:color w:val="3366FF"/>
          <w:sz w:val="20"/>
          <w:szCs w:val="20"/>
        </w:rPr>
        <w:t xml:space="preserve"> </w:t>
      </w:r>
      <w:r>
        <w:rPr>
          <w:sz w:val="20"/>
          <w:szCs w:val="20"/>
        </w:rPr>
        <w:t>1-416-315-8952</w:t>
      </w:r>
      <w:r w:rsidRPr="00BE2258">
        <w:rPr>
          <w:sz w:val="20"/>
          <w:szCs w:val="20"/>
        </w:rPr>
        <w:t xml:space="preserve"> or </w:t>
      </w:r>
      <w:r>
        <w:rPr>
          <w:sz w:val="20"/>
          <w:szCs w:val="20"/>
        </w:rPr>
        <w:t>armcan@gmail.com</w:t>
      </w:r>
      <w:r>
        <w:rPr>
          <w:color w:val="3366FF"/>
          <w:sz w:val="20"/>
          <w:szCs w:val="20"/>
        </w:rPr>
        <w:t xml:space="preserve"> </w:t>
      </w:r>
      <w:r w:rsidRPr="009C6DCF">
        <w:rPr>
          <w:sz w:val="20"/>
          <w:szCs w:val="20"/>
        </w:rPr>
        <w:t>to sign up as a sponsor or for further information about sponsorship and benefits of partnering with TCF Canada</w:t>
      </w:r>
      <w:r w:rsidRPr="00B52293">
        <w:rPr>
          <w:sz w:val="20"/>
          <w:szCs w:val="20"/>
        </w:rPr>
        <w:t>.</w:t>
      </w:r>
    </w:p>
    <w:p w:rsidR="00581A31" w:rsidRPr="00BE2258" w:rsidRDefault="00581A31" w:rsidP="00581A31">
      <w:pPr>
        <w:pStyle w:val="NoSpacing"/>
        <w:jc w:val="both"/>
        <w:rPr>
          <w:sz w:val="20"/>
          <w:szCs w:val="20"/>
        </w:rPr>
      </w:pPr>
    </w:p>
    <w:p w:rsidR="00581A31" w:rsidRPr="00BE2258" w:rsidRDefault="00581A31" w:rsidP="00581A31">
      <w:pPr>
        <w:pStyle w:val="NoSpacing"/>
        <w:jc w:val="both"/>
        <w:rPr>
          <w:sz w:val="20"/>
          <w:szCs w:val="20"/>
        </w:rPr>
      </w:pPr>
      <w:r w:rsidRPr="00BE2258">
        <w:rPr>
          <w:sz w:val="20"/>
          <w:szCs w:val="20"/>
        </w:rPr>
        <w:t>Thank you for your time and consideration and we eagerly look forward to your participation and support.</w:t>
      </w:r>
    </w:p>
    <w:p w:rsidR="00581A31" w:rsidRPr="00BE2258" w:rsidRDefault="00581A31" w:rsidP="00581A31">
      <w:pPr>
        <w:pStyle w:val="NoSpacing"/>
        <w:jc w:val="both"/>
        <w:rPr>
          <w:sz w:val="20"/>
          <w:szCs w:val="20"/>
        </w:rPr>
      </w:pPr>
    </w:p>
    <w:p w:rsidR="00581A31" w:rsidRPr="00BE2258" w:rsidRDefault="00581A31" w:rsidP="00581A31">
      <w:pPr>
        <w:pStyle w:val="NoSpacing"/>
        <w:jc w:val="both"/>
        <w:rPr>
          <w:sz w:val="20"/>
          <w:szCs w:val="20"/>
        </w:rPr>
      </w:pPr>
      <w:r w:rsidRPr="00BE2258">
        <w:rPr>
          <w:sz w:val="20"/>
          <w:szCs w:val="20"/>
        </w:rPr>
        <w:t>Yours sincerely,</w:t>
      </w:r>
    </w:p>
    <w:p w:rsidR="00581A31" w:rsidRPr="00552A31" w:rsidRDefault="00581A31" w:rsidP="00581A31">
      <w:pPr>
        <w:pStyle w:val="NoSpacing"/>
        <w:rPr>
          <w:color w:val="3366FF"/>
        </w:rPr>
      </w:pPr>
      <w:r w:rsidRPr="00552A31">
        <w:rPr>
          <w:color w:val="3366FF"/>
        </w:rPr>
        <w:t>[name]</w:t>
      </w:r>
    </w:p>
    <w:p w:rsidR="00581A31" w:rsidRPr="00552A31" w:rsidRDefault="00581A31" w:rsidP="00581A31">
      <w:pPr>
        <w:pStyle w:val="NoSpacing"/>
      </w:pPr>
    </w:p>
    <w:p w:rsidR="00581A31" w:rsidRPr="00552A31" w:rsidRDefault="00581A31" w:rsidP="00581A31">
      <w:pPr>
        <w:pStyle w:val="NoSpacing"/>
      </w:pPr>
    </w:p>
    <w:p w:rsidR="00581A31" w:rsidRPr="00552A31" w:rsidRDefault="00581A31" w:rsidP="00581A31">
      <w:pPr>
        <w:pStyle w:val="NoSpacing"/>
        <w:rPr>
          <w:sz w:val="20"/>
          <w:szCs w:val="20"/>
        </w:rPr>
      </w:pPr>
      <w:r w:rsidRPr="00552A31">
        <w:rPr>
          <w:sz w:val="20"/>
          <w:szCs w:val="20"/>
        </w:rPr>
        <w:t>Encls</w:t>
      </w:r>
    </w:p>
    <w:p w:rsidR="00581A31" w:rsidRPr="00552A31" w:rsidRDefault="00581A31" w:rsidP="00581A31">
      <w:pPr>
        <w:pStyle w:val="NoSpacing"/>
        <w:rPr>
          <w:sz w:val="20"/>
          <w:szCs w:val="20"/>
        </w:rPr>
      </w:pPr>
    </w:p>
    <w:p w:rsidR="00581A31" w:rsidRPr="00552A31" w:rsidRDefault="00581A31" w:rsidP="00581A31">
      <w:pPr>
        <w:pStyle w:val="NoSpacing"/>
        <w:numPr>
          <w:ilvl w:val="0"/>
          <w:numId w:val="1"/>
        </w:numPr>
        <w:rPr>
          <w:sz w:val="20"/>
          <w:szCs w:val="20"/>
        </w:rPr>
      </w:pPr>
      <w:r w:rsidRPr="00552A31">
        <w:rPr>
          <w:sz w:val="20"/>
          <w:szCs w:val="20"/>
        </w:rPr>
        <w:t>An informative presentation on TCF and TCF Canada including sponsorship categories and associated benefits</w:t>
      </w:r>
    </w:p>
    <w:p w:rsidR="00581A31" w:rsidRPr="00552A31" w:rsidRDefault="00581A31" w:rsidP="00581A31">
      <w:pPr>
        <w:pStyle w:val="NoSpacing"/>
        <w:numPr>
          <w:ilvl w:val="0"/>
          <w:numId w:val="1"/>
        </w:numPr>
        <w:rPr>
          <w:sz w:val="20"/>
          <w:szCs w:val="20"/>
        </w:rPr>
      </w:pPr>
      <w:r w:rsidRPr="00552A31">
        <w:rPr>
          <w:sz w:val="20"/>
          <w:szCs w:val="20"/>
        </w:rPr>
        <w:t>The 201</w:t>
      </w:r>
      <w:r>
        <w:rPr>
          <w:sz w:val="20"/>
          <w:szCs w:val="20"/>
        </w:rPr>
        <w:t>5</w:t>
      </w:r>
      <w:r w:rsidRPr="00552A31">
        <w:rPr>
          <w:sz w:val="20"/>
          <w:szCs w:val="20"/>
        </w:rPr>
        <w:t xml:space="preserve"> Gala Flyer which included details on sponsorship level and benefits.</w:t>
      </w:r>
    </w:p>
    <w:p w:rsidR="00581A31" w:rsidRPr="00552A31" w:rsidRDefault="00581A31" w:rsidP="00581A31">
      <w:pPr>
        <w:pStyle w:val="NoSpacing"/>
        <w:rPr>
          <w:sz w:val="20"/>
          <w:szCs w:val="20"/>
        </w:rPr>
      </w:pPr>
    </w:p>
    <w:p w:rsidR="002A487A" w:rsidRDefault="002A487A" w:rsidP="002A487A">
      <w:pPr>
        <w:rPr>
          <w:rFonts w:ascii="Arial" w:hAnsi="Arial" w:cs="Arial"/>
          <w:sz w:val="20"/>
        </w:rPr>
      </w:pPr>
    </w:p>
    <w:sectPr w:rsidR="002A487A" w:rsidSect="003E39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02E" w:rsidRDefault="00BD402E" w:rsidP="004B6314">
      <w:r>
        <w:separator/>
      </w:r>
    </w:p>
  </w:endnote>
  <w:endnote w:type="continuationSeparator" w:id="0">
    <w:p w:rsidR="00BD402E" w:rsidRDefault="00BD402E" w:rsidP="004B6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FC" w:rsidRDefault="007E44FC" w:rsidP="004B6314">
    <w:pPr>
      <w:pStyle w:val="Footer"/>
      <w:jc w:val="center"/>
      <w:rPr>
        <w:rFonts w:ascii="Times New Roman" w:hAnsi="Times New Roman"/>
        <w:color w:val="006600"/>
      </w:rPr>
    </w:pPr>
    <w:smartTag w:uri="urn:schemas-microsoft-com:office:smarttags" w:element="Street">
      <w:smartTag w:uri="urn:schemas-microsoft-com:office:smarttags" w:element="address">
        <w:r>
          <w:rPr>
            <w:rFonts w:ascii="Times New Roman" w:hAnsi="Times New Roman"/>
            <w:color w:val="006600"/>
          </w:rPr>
          <w:t>1877 Featherston Drive</w:t>
        </w:r>
      </w:smartTag>
    </w:smartTag>
    <w:r w:rsidRPr="0027277F">
      <w:rPr>
        <w:rFonts w:ascii="Times New Roman" w:hAnsi="Times New Roman"/>
        <w:color w:val="006600"/>
      </w:rPr>
      <w:t xml:space="preserve">  •</w:t>
    </w:r>
    <w:r>
      <w:rPr>
        <w:rFonts w:ascii="Times New Roman" w:hAnsi="Times New Roman"/>
        <w:color w:val="006600"/>
      </w:rPr>
      <w:t xml:space="preserve"> </w:t>
    </w:r>
    <w:smartTag w:uri="urn:schemas-microsoft-com:office:smarttags" w:element="City">
      <w:r>
        <w:rPr>
          <w:rFonts w:ascii="Times New Roman" w:hAnsi="Times New Roman"/>
          <w:color w:val="006600"/>
        </w:rPr>
        <w:t>Mississauga</w:t>
      </w:r>
    </w:smartTag>
    <w:r>
      <w:rPr>
        <w:rFonts w:ascii="Times New Roman" w:hAnsi="Times New Roman"/>
        <w:color w:val="006600"/>
      </w:rPr>
      <w:t xml:space="preserve"> </w:t>
    </w:r>
    <w:r w:rsidRPr="0027277F">
      <w:rPr>
        <w:rFonts w:ascii="Times New Roman" w:hAnsi="Times New Roman"/>
        <w:color w:val="006600"/>
      </w:rPr>
      <w:t xml:space="preserve"> •</w:t>
    </w:r>
    <w:r>
      <w:rPr>
        <w:rFonts w:ascii="Times New Roman" w:hAnsi="Times New Roman"/>
        <w:color w:val="006600"/>
      </w:rPr>
      <w:t xml:space="preserve">  </w:t>
    </w:r>
    <w:smartTag w:uri="urn:schemas-microsoft-com:office:smarttags" w:element="place">
      <w:smartTag w:uri="urn:schemas-microsoft-com:office:smarttags" w:element="State">
        <w:r>
          <w:rPr>
            <w:rFonts w:ascii="Times New Roman" w:hAnsi="Times New Roman"/>
            <w:color w:val="006600"/>
          </w:rPr>
          <w:t>Ontario</w:t>
        </w:r>
      </w:smartTag>
    </w:smartTag>
    <w:r>
      <w:rPr>
        <w:rFonts w:ascii="Times New Roman" w:hAnsi="Times New Roman"/>
        <w:color w:val="006600"/>
      </w:rPr>
      <w:t xml:space="preserve"> </w:t>
    </w:r>
    <w:r w:rsidRPr="0027277F">
      <w:rPr>
        <w:rFonts w:ascii="Times New Roman" w:hAnsi="Times New Roman"/>
        <w:color w:val="006600"/>
      </w:rPr>
      <w:t>•</w:t>
    </w:r>
    <w:r>
      <w:rPr>
        <w:rFonts w:ascii="Times New Roman" w:hAnsi="Times New Roman"/>
        <w:color w:val="006600"/>
      </w:rPr>
      <w:t xml:space="preserve">  </w:t>
    </w:r>
    <w:r w:rsidRPr="0027277F">
      <w:rPr>
        <w:rFonts w:ascii="Times New Roman" w:hAnsi="Times New Roman"/>
        <w:color w:val="006600"/>
      </w:rPr>
      <w:t xml:space="preserve"> </w:t>
    </w:r>
    <w:r>
      <w:rPr>
        <w:rFonts w:ascii="Times New Roman" w:hAnsi="Times New Roman"/>
        <w:color w:val="006600"/>
      </w:rPr>
      <w:t xml:space="preserve"> L5L 2T2                      </w:t>
    </w:r>
    <w:r w:rsidRPr="0027277F">
      <w:rPr>
        <w:rFonts w:ascii="Times New Roman" w:hAnsi="Times New Roman"/>
        <w:color w:val="006600"/>
      </w:rPr>
      <w:t xml:space="preserve"> </w:t>
    </w:r>
    <w:r>
      <w:rPr>
        <w:rFonts w:ascii="Times New Roman" w:hAnsi="Times New Roman"/>
        <w:color w:val="006600"/>
      </w:rPr>
      <w:t xml:space="preserve"> </w:t>
    </w:r>
    <w:r w:rsidRPr="0027277F">
      <w:rPr>
        <w:rFonts w:ascii="Times New Roman" w:hAnsi="Times New Roman"/>
        <w:color w:val="006600"/>
      </w:rPr>
      <w:t xml:space="preserve">  </w:t>
    </w:r>
    <w:r>
      <w:rPr>
        <w:rFonts w:ascii="Times New Roman" w:hAnsi="Times New Roman"/>
        <w:color w:val="006600"/>
      </w:rPr>
      <w:t xml:space="preserve">  </w:t>
    </w:r>
    <w:r w:rsidR="00581A31">
      <w:rPr>
        <w:rFonts w:ascii="Times New Roman" w:hAnsi="Times New Roman"/>
        <w:color w:val="006600"/>
      </w:rPr>
      <w:t xml:space="preserve">                      </w:t>
    </w:r>
    <w:r>
      <w:rPr>
        <w:rFonts w:ascii="Times New Roman" w:hAnsi="Times New Roman"/>
        <w:color w:val="006600"/>
      </w:rPr>
      <w:t xml:space="preserve"> </w:t>
    </w:r>
    <w:r w:rsidR="00581A31" w:rsidRPr="00581A31">
      <w:rPr>
        <w:rFonts w:ascii="Times New Roman" w:hAnsi="Times New Roman"/>
        <w:color w:val="006600"/>
      </w:rPr>
      <w:t>www.tcf.org.pk/</w:t>
    </w:r>
    <w:r>
      <w:rPr>
        <w:rFonts w:ascii="Times New Roman" w:hAnsi="Times New Roman"/>
        <w:color w:val="006600"/>
      </w:rPr>
      <w:t xml:space="preserve">  www.tcfcanada.org</w:t>
    </w:r>
  </w:p>
  <w:p w:rsidR="007E44FC" w:rsidRPr="0027277F" w:rsidRDefault="007E44FC" w:rsidP="004B6314">
    <w:pPr>
      <w:pStyle w:val="Footer"/>
      <w:jc w:val="center"/>
      <w:rPr>
        <w:rFonts w:ascii="Times New Roman" w:hAnsi="Times New Roman"/>
        <w:color w:val="006600"/>
        <w:sz w:val="24"/>
        <w:szCs w:val="24"/>
      </w:rPr>
    </w:pPr>
    <w:r w:rsidRPr="006C4880">
      <w:rPr>
        <w:rFonts w:ascii="Times New Roman" w:hAnsi="Times New Roman"/>
        <w:color w:val="006600"/>
      </w:rPr>
      <w:t>tcfcan@hotmail.com</w:t>
    </w:r>
    <w:r w:rsidRPr="0027277F">
      <w:rPr>
        <w:rFonts w:ascii="Times New Roman" w:hAnsi="Times New Roman"/>
        <w:color w:val="006600"/>
      </w:rPr>
      <w:t xml:space="preserve"> </w:t>
    </w:r>
    <w:r>
      <w:rPr>
        <w:rFonts w:ascii="Times New Roman" w:hAnsi="Times New Roman"/>
        <w:color w:val="006600"/>
      </w:rPr>
      <w:t xml:space="preserve">  </w:t>
    </w:r>
    <w:r w:rsidRPr="0027277F">
      <w:rPr>
        <w:rFonts w:ascii="Times New Roman" w:hAnsi="Times New Roman"/>
        <w:color w:val="006600"/>
      </w:rPr>
      <w:t>•</w:t>
    </w:r>
    <w:r>
      <w:rPr>
        <w:rFonts w:ascii="Times New Roman" w:hAnsi="Times New Roman"/>
        <w:color w:val="006600"/>
      </w:rPr>
      <w:t xml:space="preserve">   </w:t>
    </w:r>
    <w:r w:rsidRPr="0027277F">
      <w:rPr>
        <w:rFonts w:ascii="Times New Roman" w:hAnsi="Times New Roman"/>
        <w:color w:val="006600"/>
        <w:sz w:val="24"/>
        <w:szCs w:val="24"/>
      </w:rPr>
      <w:t>1 888 467 2552</w:t>
    </w:r>
    <w:r>
      <w:rPr>
        <w:rFonts w:ascii="Times New Roman" w:hAnsi="Times New Roman"/>
        <w:color w:val="006600"/>
        <w:sz w:val="24"/>
        <w:szCs w:val="24"/>
      </w:rPr>
      <w:t xml:space="preserve"> </w:t>
    </w:r>
    <w:r w:rsidRPr="0027277F">
      <w:rPr>
        <w:rFonts w:ascii="Times New Roman" w:hAnsi="Times New Roman"/>
        <w:color w:val="006600"/>
      </w:rPr>
      <w:t>•</w:t>
    </w:r>
    <w:r>
      <w:rPr>
        <w:rFonts w:ascii="Times New Roman" w:hAnsi="Times New Roman"/>
        <w:color w:val="006600"/>
      </w:rPr>
      <w:t xml:space="preserve">   </w:t>
    </w:r>
    <w:r w:rsidRPr="00A87344">
      <w:rPr>
        <w:rFonts w:ascii="Times New Roman" w:hAnsi="Times New Roman"/>
        <w:color w:val="006600"/>
        <w:sz w:val="24"/>
        <w:szCs w:val="24"/>
      </w:rPr>
      <w:t>905 607 2666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02E" w:rsidRDefault="00BD402E" w:rsidP="004B6314">
      <w:r>
        <w:separator/>
      </w:r>
    </w:p>
  </w:footnote>
  <w:footnote w:type="continuationSeparator" w:id="0">
    <w:p w:rsidR="00BD402E" w:rsidRDefault="00BD402E" w:rsidP="004B6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FC" w:rsidRDefault="00581A31">
    <w:pPr>
      <w:pStyle w:val="Header"/>
    </w:pPr>
    <w:r>
      <w:rPr>
        <w:noProof/>
        <w:sz w:val="24"/>
        <w:szCs w:val="24"/>
        <w:lang w:val="en-CA" w:eastAsia="en-CA"/>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-371475</wp:posOffset>
          </wp:positionV>
          <wp:extent cx="2352675" cy="9810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52000"/>
                  </a:blip>
                  <a:srcRect r="-3302" b="25323"/>
                  <a:stretch>
                    <a:fillRect/>
                  </a:stretch>
                </pic:blipFill>
                <pic:spPr bwMode="auto">
                  <a:xfrm>
                    <a:off x="0" y="0"/>
                    <a:ext cx="2352675" cy="981075"/>
                  </a:xfrm>
                  <a:prstGeom prst="rect">
                    <a:avLst/>
                  </a:prstGeom>
                  <a:noFill/>
                </pic:spPr>
              </pic:pic>
            </a:graphicData>
          </a:graphic>
        </wp:anchor>
      </w:drawing>
    </w:r>
  </w:p>
  <w:p w:rsidR="007E44FC" w:rsidRDefault="007E44FC">
    <w:pPr>
      <w:pStyle w:val="Header"/>
    </w:pPr>
  </w:p>
  <w:p w:rsidR="007E44FC" w:rsidRDefault="007E44FC">
    <w:pPr>
      <w:pStyle w:val="Header"/>
    </w:pPr>
  </w:p>
  <w:p w:rsidR="007E44FC" w:rsidRDefault="007E44FC">
    <w:pPr>
      <w:pStyle w:val="Header"/>
    </w:pPr>
    <w:r>
      <w:rPr>
        <w:noProof/>
        <w:lang w:eastAsia="zh-TW"/>
      </w:rPr>
      <w:pict>
        <v:shapetype id="_x0000_t202" coordsize="21600,21600" o:spt="202" path="m,l,21600r21600,l21600,xe">
          <v:stroke joinstyle="miter"/>
          <v:path gradientshapeok="t" o:connecttype="rect"/>
        </v:shapetype>
        <v:shape id="_x0000_s1025" type="#_x0000_t202" style="position:absolute;margin-left:184.95pt;margin-top:7.7pt;width:98.85pt;height:27.75pt;z-index:251657216;mso-width-relative:margin;mso-height-relative:margin" filled="f" stroked="f">
          <v:textbox style="mso-next-textbox:#_x0000_s1025">
            <w:txbxContent>
              <w:p w:rsidR="007E44FC" w:rsidRPr="005417B0" w:rsidRDefault="007E44FC" w:rsidP="005417B0">
                <w:pPr>
                  <w:jc w:val="center"/>
                  <w:rPr>
                    <w:b/>
                    <w:color w:val="01733F"/>
                    <w:sz w:val="32"/>
                    <w:szCs w:val="32"/>
                  </w:rPr>
                </w:pPr>
                <w:smartTag w:uri="urn:schemas-microsoft-com:office:smarttags" w:element="place">
                  <w:smartTag w:uri="urn:schemas-microsoft-com:office:smarttags" w:element="country-region">
                    <w:r w:rsidRPr="005417B0">
                      <w:rPr>
                        <w:b/>
                        <w:color w:val="01733F"/>
                        <w:sz w:val="32"/>
                        <w:szCs w:val="32"/>
                      </w:rPr>
                      <w:t>CANADA</w:t>
                    </w:r>
                  </w:smartTag>
                </w:smartTag>
              </w:p>
            </w:txbxContent>
          </v:textbox>
          <w10:wrap type="topAndBottom"/>
        </v:shape>
      </w:pict>
    </w:r>
  </w:p>
  <w:p w:rsidR="007E44FC" w:rsidRDefault="007E44FC">
    <w:pPr>
      <w:pStyle w:val="Header"/>
    </w:pPr>
  </w:p>
  <w:p w:rsidR="007E44FC" w:rsidRDefault="007E44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53ECC"/>
    <w:multiLevelType w:val="hybridMultilevel"/>
    <w:tmpl w:val="A5403148"/>
    <w:lvl w:ilvl="0" w:tplc="409E7CC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4B6314"/>
    <w:rsid w:val="00071BAE"/>
    <w:rsid w:val="000C48A5"/>
    <w:rsid w:val="000F415B"/>
    <w:rsid w:val="0010216F"/>
    <w:rsid w:val="00117984"/>
    <w:rsid w:val="00203977"/>
    <w:rsid w:val="00253BF5"/>
    <w:rsid w:val="00256F93"/>
    <w:rsid w:val="0027277F"/>
    <w:rsid w:val="002A487A"/>
    <w:rsid w:val="002B0EF6"/>
    <w:rsid w:val="002D5913"/>
    <w:rsid w:val="0030491C"/>
    <w:rsid w:val="003302F1"/>
    <w:rsid w:val="00330B62"/>
    <w:rsid w:val="00351D55"/>
    <w:rsid w:val="00383D4E"/>
    <w:rsid w:val="0039327F"/>
    <w:rsid w:val="003C4E0B"/>
    <w:rsid w:val="003E398C"/>
    <w:rsid w:val="004312E6"/>
    <w:rsid w:val="004A6650"/>
    <w:rsid w:val="004B3F25"/>
    <w:rsid w:val="004B6314"/>
    <w:rsid w:val="004C502E"/>
    <w:rsid w:val="004C6A55"/>
    <w:rsid w:val="005417B0"/>
    <w:rsid w:val="00581A31"/>
    <w:rsid w:val="006C4880"/>
    <w:rsid w:val="00744DBD"/>
    <w:rsid w:val="00754D5F"/>
    <w:rsid w:val="007749DD"/>
    <w:rsid w:val="00785085"/>
    <w:rsid w:val="007E44FC"/>
    <w:rsid w:val="00876CED"/>
    <w:rsid w:val="008D41D1"/>
    <w:rsid w:val="008E38F6"/>
    <w:rsid w:val="00934986"/>
    <w:rsid w:val="00961481"/>
    <w:rsid w:val="00995634"/>
    <w:rsid w:val="009D2795"/>
    <w:rsid w:val="00A25FE5"/>
    <w:rsid w:val="00A6207A"/>
    <w:rsid w:val="00A64351"/>
    <w:rsid w:val="00A76E33"/>
    <w:rsid w:val="00A87344"/>
    <w:rsid w:val="00AC192E"/>
    <w:rsid w:val="00B42556"/>
    <w:rsid w:val="00B85D8D"/>
    <w:rsid w:val="00B915D0"/>
    <w:rsid w:val="00BC6B64"/>
    <w:rsid w:val="00BD402E"/>
    <w:rsid w:val="00BE078D"/>
    <w:rsid w:val="00BF1933"/>
    <w:rsid w:val="00D8733D"/>
    <w:rsid w:val="00E41B29"/>
    <w:rsid w:val="00E42FCB"/>
    <w:rsid w:val="00E5364A"/>
    <w:rsid w:val="00E706B8"/>
    <w:rsid w:val="00E70AF1"/>
    <w:rsid w:val="00EC58E1"/>
    <w:rsid w:val="00ED0C11"/>
    <w:rsid w:val="00F31C0A"/>
    <w:rsid w:val="00F65050"/>
    <w:rsid w:val="00FD696A"/>
    <w:rsid w:val="00FD7FAA"/>
    <w:rsid w:val="00FF74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B0"/>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14"/>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4B6314"/>
  </w:style>
  <w:style w:type="paragraph" w:styleId="Footer">
    <w:name w:val="footer"/>
    <w:basedOn w:val="Normal"/>
    <w:link w:val="FooterChar"/>
    <w:uiPriority w:val="99"/>
    <w:semiHidden/>
    <w:unhideWhenUsed/>
    <w:rsid w:val="004B6314"/>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semiHidden/>
    <w:rsid w:val="004B6314"/>
  </w:style>
  <w:style w:type="paragraph" w:styleId="BalloonText">
    <w:name w:val="Balloon Text"/>
    <w:basedOn w:val="Normal"/>
    <w:link w:val="BalloonTextChar"/>
    <w:uiPriority w:val="99"/>
    <w:semiHidden/>
    <w:unhideWhenUsed/>
    <w:rsid w:val="004B6314"/>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4B6314"/>
    <w:rPr>
      <w:rFonts w:ascii="Tahoma" w:hAnsi="Tahoma" w:cs="Tahoma"/>
      <w:sz w:val="16"/>
      <w:szCs w:val="16"/>
    </w:rPr>
  </w:style>
  <w:style w:type="paragraph" w:styleId="NormalWeb">
    <w:name w:val="Normal (Web)"/>
    <w:basedOn w:val="Normal"/>
    <w:rsid w:val="005417B0"/>
    <w:pPr>
      <w:spacing w:before="100" w:beforeAutospacing="1" w:after="100" w:afterAutospacing="1"/>
    </w:pPr>
  </w:style>
  <w:style w:type="character" w:styleId="Hyperlink">
    <w:name w:val="Hyperlink"/>
    <w:basedOn w:val="DefaultParagraphFont"/>
    <w:rsid w:val="005417B0"/>
    <w:rPr>
      <w:color w:val="0000FF"/>
      <w:u w:val="single"/>
    </w:rPr>
  </w:style>
  <w:style w:type="character" w:styleId="FollowedHyperlink">
    <w:name w:val="FollowedHyperlink"/>
    <w:basedOn w:val="DefaultParagraphFont"/>
    <w:uiPriority w:val="99"/>
    <w:semiHidden/>
    <w:unhideWhenUsed/>
    <w:rsid w:val="005417B0"/>
    <w:rPr>
      <w:color w:val="800080"/>
      <w:u w:val="single"/>
    </w:rPr>
  </w:style>
  <w:style w:type="paragraph" w:styleId="Salutation">
    <w:name w:val="Salutation"/>
    <w:basedOn w:val="Normal"/>
    <w:next w:val="Normal"/>
    <w:link w:val="SalutationChar"/>
    <w:rsid w:val="00117984"/>
    <w:pPr>
      <w:spacing w:before="220" w:after="220"/>
      <w:ind w:left="835" w:right="-360"/>
    </w:pPr>
    <w:rPr>
      <w:rFonts w:eastAsia="Times New Roman"/>
      <w:sz w:val="20"/>
      <w:szCs w:val="20"/>
      <w:lang w:val="en-US" w:eastAsia="en-US"/>
    </w:rPr>
  </w:style>
  <w:style w:type="character" w:customStyle="1" w:styleId="SalutationChar">
    <w:name w:val="Salutation Char"/>
    <w:basedOn w:val="DefaultParagraphFont"/>
    <w:link w:val="Salutation"/>
    <w:rsid w:val="00117984"/>
    <w:rPr>
      <w:rFonts w:ascii="Times New Roman" w:eastAsia="Times New Roman" w:hAnsi="Times New Roman"/>
    </w:rPr>
  </w:style>
  <w:style w:type="paragraph" w:styleId="BodyText">
    <w:name w:val="Body Text"/>
    <w:basedOn w:val="Normal"/>
    <w:link w:val="BodyTextChar"/>
    <w:rsid w:val="00117984"/>
    <w:pPr>
      <w:spacing w:after="220" w:line="220" w:lineRule="atLeast"/>
      <w:ind w:left="835" w:right="-360"/>
    </w:pPr>
    <w:rPr>
      <w:rFonts w:eastAsia="Times New Roman"/>
      <w:sz w:val="20"/>
      <w:szCs w:val="20"/>
      <w:lang w:val="en-US" w:eastAsia="en-US"/>
    </w:rPr>
  </w:style>
  <w:style w:type="character" w:customStyle="1" w:styleId="BodyTextChar">
    <w:name w:val="Body Text Char"/>
    <w:basedOn w:val="DefaultParagraphFont"/>
    <w:link w:val="BodyText"/>
    <w:rsid w:val="00117984"/>
    <w:rPr>
      <w:rFonts w:ascii="Times New Roman" w:eastAsia="Times New Roman" w:hAnsi="Times New Roman"/>
    </w:rPr>
  </w:style>
  <w:style w:type="paragraph" w:styleId="Date">
    <w:name w:val="Date"/>
    <w:basedOn w:val="Normal"/>
    <w:next w:val="InsideAddressName"/>
    <w:link w:val="DateChar"/>
    <w:rsid w:val="00117984"/>
    <w:pPr>
      <w:spacing w:after="260" w:line="220" w:lineRule="atLeast"/>
      <w:ind w:left="835" w:right="-360"/>
    </w:pPr>
    <w:rPr>
      <w:rFonts w:eastAsia="Times New Roman"/>
      <w:sz w:val="20"/>
      <w:szCs w:val="20"/>
      <w:lang w:val="en-US" w:eastAsia="en-US"/>
    </w:rPr>
  </w:style>
  <w:style w:type="character" w:customStyle="1" w:styleId="DateChar">
    <w:name w:val="Date Char"/>
    <w:basedOn w:val="DefaultParagraphFont"/>
    <w:link w:val="Date"/>
    <w:rsid w:val="00117984"/>
    <w:rPr>
      <w:rFonts w:ascii="Times New Roman" w:eastAsia="Times New Roman" w:hAnsi="Times New Roman"/>
    </w:rPr>
  </w:style>
  <w:style w:type="paragraph" w:customStyle="1" w:styleId="InsideAddress">
    <w:name w:val="Inside Address"/>
    <w:basedOn w:val="Normal"/>
    <w:rsid w:val="00117984"/>
    <w:pPr>
      <w:ind w:left="835" w:right="-360"/>
    </w:pPr>
    <w:rPr>
      <w:rFonts w:eastAsia="Times New Roman"/>
      <w:sz w:val="20"/>
      <w:szCs w:val="20"/>
      <w:lang w:val="en-US" w:eastAsia="en-US"/>
    </w:rPr>
  </w:style>
  <w:style w:type="paragraph" w:customStyle="1" w:styleId="InsideAddressName">
    <w:name w:val="Inside Address Name"/>
    <w:basedOn w:val="InsideAddress"/>
    <w:next w:val="InsideAddress"/>
    <w:rsid w:val="00117984"/>
    <w:pPr>
      <w:spacing w:before="220"/>
    </w:pPr>
  </w:style>
  <w:style w:type="table" w:styleId="TableGrid">
    <w:name w:val="Table Grid"/>
    <w:basedOn w:val="TableNormal"/>
    <w:uiPriority w:val="59"/>
    <w:rsid w:val="00A76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81A31"/>
    <w:rPr>
      <w:rFonts w:eastAsia="MS Mincho"/>
      <w:sz w:val="22"/>
      <w:szCs w:val="22"/>
      <w:lang w:eastAsia="ja-JP"/>
    </w:rPr>
  </w:style>
</w:styles>
</file>

<file path=word/webSettings.xml><?xml version="1.0" encoding="utf-8"?>
<w:webSettings xmlns:r="http://schemas.openxmlformats.org/officeDocument/2006/relationships" xmlns:w="http://schemas.openxmlformats.org/wordprocessingml/2006/main">
  <w:divs>
    <w:div w:id="142432255">
      <w:bodyDiv w:val="1"/>
      <w:marLeft w:val="0"/>
      <w:marRight w:val="0"/>
      <w:marTop w:val="0"/>
      <w:marBottom w:val="0"/>
      <w:divBdr>
        <w:top w:val="none" w:sz="0" w:space="0" w:color="auto"/>
        <w:left w:val="none" w:sz="0" w:space="0" w:color="auto"/>
        <w:bottom w:val="none" w:sz="0" w:space="0" w:color="auto"/>
        <w:right w:val="none" w:sz="0" w:space="0" w:color="auto"/>
      </w:divBdr>
    </w:div>
    <w:div w:id="12392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fcana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September 15, 2008</vt:lpstr>
    </vt:vector>
  </TitlesOfParts>
  <Company>HP</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2008</dc:title>
  <dc:creator>owner</dc:creator>
  <cp:lastModifiedBy>Lubaina's Computer</cp:lastModifiedBy>
  <cp:revision>2</cp:revision>
  <cp:lastPrinted>2015-01-26T15:38:00Z</cp:lastPrinted>
  <dcterms:created xsi:type="dcterms:W3CDTF">2015-02-19T14:12:00Z</dcterms:created>
  <dcterms:modified xsi:type="dcterms:W3CDTF">2015-02-19T14:12:00Z</dcterms:modified>
</cp:coreProperties>
</file>